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972FC" w:rsidRDefault="00092251">
      <w:pPr>
        <w:pStyle w:val="Normal1"/>
        <w:spacing w:after="200"/>
        <w:jc w:val="center"/>
      </w:pPr>
      <w:r>
        <w:rPr>
          <w:b/>
          <w:sz w:val="28"/>
        </w:rPr>
        <w:t>Investigation 4</w:t>
      </w:r>
      <w:r w:rsidR="000051A6">
        <w:rPr>
          <w:b/>
          <w:sz w:val="28"/>
        </w:rPr>
        <w:t xml:space="preserve"> | Unit Enhancement</w:t>
      </w:r>
      <w:bookmarkStart w:id="0" w:name="_GoBack"/>
      <w:bookmarkEnd w:id="0"/>
    </w:p>
    <w:p w:rsidR="009972FC" w:rsidRDefault="000051A6">
      <w:pPr>
        <w:pStyle w:val="Normal1"/>
        <w:jc w:val="center"/>
      </w:pPr>
      <w:r>
        <w:t xml:space="preserve"> </w:t>
      </w:r>
    </w:p>
    <w:p w:rsidR="009972FC" w:rsidRDefault="000051A6">
      <w:pPr>
        <w:pStyle w:val="Normal1"/>
        <w:jc w:val="center"/>
      </w:pPr>
      <w:r>
        <w:rPr>
          <w:b/>
          <w:i/>
          <w:sz w:val="32"/>
        </w:rPr>
        <w:t>ENGINEERING DESIGN</w:t>
      </w:r>
    </w:p>
    <w:p w:rsidR="009972FC" w:rsidRDefault="000051A6">
      <w:pPr>
        <w:pStyle w:val="Normal1"/>
      </w:pPr>
      <w:r>
        <w:t xml:space="preserve"> ______________________________________________________________________</w:t>
      </w:r>
    </w:p>
    <w:p w:rsidR="009972FC" w:rsidRDefault="000051A6">
      <w:pPr>
        <w:pStyle w:val="Normal1"/>
        <w:spacing w:before="40" w:after="40"/>
      </w:pPr>
      <w:r>
        <w:rPr>
          <w:b/>
          <w:sz w:val="28"/>
        </w:rPr>
        <w:t>Background Information</w:t>
      </w:r>
    </w:p>
    <w:p w:rsidR="009972FC" w:rsidRDefault="000051A6">
      <w:pPr>
        <w:pStyle w:val="Normal1"/>
        <w:spacing w:before="40" w:after="40"/>
      </w:pPr>
      <w:r>
        <w:rPr>
          <w:b/>
        </w:rPr>
        <w:t>Instructional Materials Title:</w:t>
      </w:r>
      <w:r w:rsidR="00501A43">
        <w:rPr>
          <w:b/>
        </w:rPr>
        <w:t xml:space="preserve">  Levers and Pulleys</w:t>
      </w:r>
    </w:p>
    <w:p w:rsidR="009972FC" w:rsidRDefault="000051A6">
      <w:pPr>
        <w:pStyle w:val="Normal1"/>
        <w:spacing w:before="40" w:after="40"/>
      </w:pPr>
      <w:r>
        <w:rPr>
          <w:b/>
        </w:rPr>
        <w:t>Publication Date:</w:t>
      </w:r>
      <w:r w:rsidR="00AC5FF1">
        <w:rPr>
          <w:b/>
        </w:rPr>
        <w:t xml:space="preserve"> 2005</w:t>
      </w:r>
    </w:p>
    <w:p w:rsidR="00092251" w:rsidRDefault="000051A6" w:rsidP="00092251">
      <w:pPr>
        <w:pStyle w:val="Normal1"/>
        <w:spacing w:before="40" w:after="40"/>
      </w:pPr>
      <w:r>
        <w:rPr>
          <w:b/>
        </w:rPr>
        <w:t>Work Group Participants:</w:t>
      </w:r>
      <w:r w:rsidR="00092251" w:rsidRPr="00092251">
        <w:rPr>
          <w:b/>
        </w:rPr>
        <w:t xml:space="preserve"> </w:t>
      </w:r>
      <w:r w:rsidR="00092251">
        <w:rPr>
          <w:b/>
        </w:rPr>
        <w:t xml:space="preserve">Dusty Broome, Sylvia Christensen, Bradley Clark, Aaron Crow, Jared Detamore, </w:t>
      </w:r>
      <w:proofErr w:type="spellStart"/>
      <w:r w:rsidR="00092251">
        <w:rPr>
          <w:b/>
        </w:rPr>
        <w:t>Santosh</w:t>
      </w:r>
      <w:proofErr w:type="spellEnd"/>
      <w:r w:rsidR="00092251">
        <w:rPr>
          <w:b/>
        </w:rPr>
        <w:t xml:space="preserve"> </w:t>
      </w:r>
      <w:proofErr w:type="spellStart"/>
      <w:r w:rsidR="00092251">
        <w:rPr>
          <w:b/>
        </w:rPr>
        <w:t>Devaisa</w:t>
      </w:r>
      <w:proofErr w:type="spellEnd"/>
      <w:r w:rsidR="00092251">
        <w:rPr>
          <w:b/>
        </w:rPr>
        <w:t xml:space="preserve">, Andrea Greene, Lily Higgins, B </w:t>
      </w:r>
      <w:proofErr w:type="spellStart"/>
      <w:r w:rsidR="00092251">
        <w:rPr>
          <w:b/>
        </w:rPr>
        <w:t>Lippitt</w:t>
      </w:r>
      <w:proofErr w:type="spellEnd"/>
      <w:r w:rsidR="00092251">
        <w:rPr>
          <w:b/>
        </w:rPr>
        <w:t>, &amp; Donald Maher</w:t>
      </w:r>
    </w:p>
    <w:p w:rsidR="009972FC" w:rsidRDefault="009972FC">
      <w:pPr>
        <w:pStyle w:val="Normal1"/>
        <w:spacing w:before="40" w:after="40"/>
      </w:pPr>
    </w:p>
    <w:p w:rsidR="009972FC" w:rsidRDefault="000051A6">
      <w:pPr>
        <w:pStyle w:val="Normal1"/>
        <w:spacing w:before="40" w:after="40"/>
      </w:pPr>
      <w:r>
        <w:rPr>
          <w:b/>
        </w:rPr>
        <w:t>Date Developed:</w:t>
      </w:r>
      <w:r w:rsidR="00AC5FF1">
        <w:rPr>
          <w:b/>
        </w:rPr>
        <w:t xml:space="preserve"> Aug 23, 2013</w:t>
      </w:r>
    </w:p>
    <w:p w:rsidR="009972FC" w:rsidRDefault="000051A6">
      <w:pPr>
        <w:pStyle w:val="Normal1"/>
        <w:spacing w:before="40" w:after="40"/>
      </w:pPr>
      <w:r>
        <w:rPr>
          <w:b/>
        </w:rPr>
        <w:t>High Leverage Lesson (Title and Page Number):</w:t>
      </w:r>
      <w:r w:rsidR="00AC5FF1">
        <w:rPr>
          <w:b/>
        </w:rPr>
        <w:t xml:space="preserve"> Investigation 4</w:t>
      </w:r>
    </w:p>
    <w:p w:rsidR="009972FC" w:rsidRDefault="000051A6">
      <w:pPr>
        <w:pStyle w:val="Normal1"/>
        <w:spacing w:before="40" w:after="40"/>
        <w:rPr>
          <w:b/>
          <w:color w:val="7F7F7F"/>
        </w:rPr>
      </w:pPr>
      <w:r>
        <w:rPr>
          <w:b/>
          <w:color w:val="7F7F7F"/>
        </w:rPr>
        <w:t>Rationale</w:t>
      </w:r>
    </w:p>
    <w:p w:rsidR="00501A43" w:rsidRDefault="00501A43">
      <w:pPr>
        <w:pStyle w:val="Normal1"/>
        <w:spacing w:before="40" w:after="40"/>
      </w:pPr>
      <w:r>
        <w:rPr>
          <w:b/>
          <w:color w:val="7F7F7F"/>
        </w:rPr>
        <w:t xml:space="preserve">Require students to apply knowledge of simple machines to solve </w:t>
      </w:r>
      <w:proofErr w:type="gramStart"/>
      <w:r>
        <w:rPr>
          <w:b/>
          <w:color w:val="7F7F7F"/>
        </w:rPr>
        <w:t>a</w:t>
      </w:r>
      <w:proofErr w:type="gramEnd"/>
      <w:r>
        <w:rPr>
          <w:b/>
          <w:color w:val="7F7F7F"/>
        </w:rPr>
        <w:t xml:space="preserve"> engineering problem on the school site.  This will vary depending on surroundings of each school.</w:t>
      </w:r>
    </w:p>
    <w:p w:rsidR="009972FC" w:rsidRPr="00501A43" w:rsidRDefault="000051A6">
      <w:pPr>
        <w:pStyle w:val="Normal1"/>
        <w:spacing w:before="40" w:after="40"/>
        <w:rPr>
          <w:szCs w:val="22"/>
        </w:rPr>
      </w:pPr>
      <w:r>
        <w:rPr>
          <w:color w:val="7F7F7F"/>
        </w:rPr>
        <w:t>·</w:t>
      </w:r>
      <w:r w:rsidR="00501A43">
        <w:rPr>
          <w:rFonts w:ascii="Times New Roman" w:eastAsia="Times New Roman" w:hAnsi="Times New Roman" w:cs="Times New Roman"/>
          <w:color w:val="7F7F7F"/>
          <w:sz w:val="14"/>
        </w:rPr>
        <w:t xml:space="preserve"> </w:t>
      </w:r>
    </w:p>
    <w:p w:rsidR="009972FC" w:rsidRDefault="000051A6">
      <w:pPr>
        <w:pStyle w:val="Normal1"/>
        <w:spacing w:before="40" w:after="40"/>
      </w:pPr>
      <w:r>
        <w:rPr>
          <w:b/>
          <w:color w:val="7F7F7F"/>
        </w:rPr>
        <w:t>- Connections to NGSS and WA Science Standards</w:t>
      </w:r>
    </w:p>
    <w:p w:rsidR="009972FC" w:rsidRDefault="000051A6">
      <w:pPr>
        <w:pStyle w:val="Normal1"/>
      </w:pPr>
      <w:r>
        <w:t xml:space="preserve"> ______________________________________________________________________</w:t>
      </w:r>
    </w:p>
    <w:p w:rsidR="009972FC" w:rsidRDefault="000051A6">
      <w:pPr>
        <w:pStyle w:val="Normal1"/>
        <w:spacing w:after="200"/>
      </w:pPr>
      <w:r>
        <w:rPr>
          <w:b/>
          <w:i/>
          <w:sz w:val="28"/>
        </w:rPr>
        <w:t>Engineering</w:t>
      </w:r>
      <w:r>
        <w:rPr>
          <w:b/>
          <w:sz w:val="28"/>
        </w:rPr>
        <w:t xml:space="preserve"> Lesson Enhancement</w:t>
      </w:r>
    </w:p>
    <w:p w:rsidR="009972FC" w:rsidRDefault="000051A6">
      <w:pPr>
        <w:pStyle w:val="Normal1"/>
        <w:spacing w:before="40" w:after="40"/>
      </w:pPr>
      <w:r>
        <w:rPr>
          <w:b/>
          <w:color w:val="7F7F7F"/>
        </w:rPr>
        <w:t>Overview</w:t>
      </w:r>
    </w:p>
    <w:p w:rsidR="009972FC" w:rsidRDefault="000051A6">
      <w:pPr>
        <w:pStyle w:val="Normal1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 w:rsidR="00501A43">
        <w:rPr>
          <w:b/>
          <w:color w:val="7F7F7F"/>
        </w:rPr>
        <w:t>Replaces Investigation 4</w:t>
      </w:r>
    </w:p>
    <w:p w:rsidR="009972FC" w:rsidRDefault="000051A6">
      <w:pPr>
        <w:pStyle w:val="Normal1"/>
        <w:spacing w:before="40" w:after="4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      </w:t>
      </w:r>
      <w:r>
        <w:rPr>
          <w:b/>
          <w:color w:val="7F7F7F"/>
        </w:rPr>
        <w:t>Key instructional strategies and tools needed</w:t>
      </w:r>
    </w:p>
    <w:p w:rsidR="009972FC" w:rsidRDefault="000051A6">
      <w:pPr>
        <w:pStyle w:val="Normal1"/>
      </w:pPr>
      <w:r>
        <w:t xml:space="preserve"> </w:t>
      </w:r>
    </w:p>
    <w:p w:rsidR="009972FC" w:rsidRDefault="000051A6">
      <w:pPr>
        <w:pStyle w:val="Normal1"/>
        <w:spacing w:after="200"/>
        <w:rPr>
          <w:b/>
          <w:i/>
        </w:rPr>
      </w:pPr>
      <w:r>
        <w:rPr>
          <w:b/>
          <w:u w:val="single"/>
        </w:rPr>
        <w:t>Part 1</w:t>
      </w:r>
      <w:r>
        <w:rPr>
          <w:b/>
        </w:rPr>
        <w:t xml:space="preserve">: Lesson Modifications to Lead Up to </w:t>
      </w:r>
      <w:r>
        <w:rPr>
          <w:b/>
          <w:i/>
        </w:rPr>
        <w:t>Engineering Task</w:t>
      </w:r>
    </w:p>
    <w:p w:rsidR="00501A43" w:rsidRPr="00501A43" w:rsidRDefault="00501A43">
      <w:pPr>
        <w:pStyle w:val="Normal1"/>
        <w:spacing w:after="200"/>
      </w:pPr>
      <w:r>
        <w:rPr>
          <w:b/>
        </w:rPr>
        <w:t>This activity replaces Investigation 4 in the Levers and Pulleys Kit</w:t>
      </w:r>
    </w:p>
    <w:p w:rsidR="009972FC" w:rsidRDefault="000051A6">
      <w:pPr>
        <w:pStyle w:val="Normal1"/>
        <w:spacing w:after="200"/>
      </w:pPr>
      <w:r>
        <w:t xml:space="preserve">  </w:t>
      </w:r>
    </w:p>
    <w:p w:rsidR="009972FC" w:rsidRDefault="000051A6">
      <w:pPr>
        <w:pStyle w:val="Normal1"/>
        <w:spacing w:after="200"/>
        <w:rPr>
          <w:b/>
        </w:rPr>
      </w:pPr>
      <w:r>
        <w:rPr>
          <w:b/>
          <w:u w:val="single"/>
        </w:rPr>
        <w:t>Part 2</w:t>
      </w:r>
      <w:r>
        <w:rPr>
          <w:b/>
        </w:rPr>
        <w:t xml:space="preserve">: </w:t>
      </w:r>
      <w:r>
        <w:rPr>
          <w:b/>
          <w:i/>
        </w:rPr>
        <w:t>Engineering</w:t>
      </w:r>
      <w:r>
        <w:rPr>
          <w:b/>
        </w:rPr>
        <w:t xml:space="preserve"> Learning Sequence</w:t>
      </w:r>
    </w:p>
    <w:p w:rsidR="00501A43" w:rsidRDefault="00501A43" w:rsidP="00501A43">
      <w:pPr>
        <w:pStyle w:val="Normal1"/>
        <w:numPr>
          <w:ilvl w:val="0"/>
          <w:numId w:val="1"/>
        </w:numPr>
        <w:spacing w:after="200"/>
      </w:pPr>
      <w:r>
        <w:t xml:space="preserve">When reading </w:t>
      </w:r>
      <w:r>
        <w:rPr>
          <w:u w:val="single"/>
        </w:rPr>
        <w:t>Simple Machines</w:t>
      </w:r>
      <w:r>
        <w:t xml:space="preserve">, emphasize simple machines in the student’s world.  Include cranes in the discussion.  Have students </w:t>
      </w:r>
      <w:proofErr w:type="gramStart"/>
      <w:r>
        <w:t>identify</w:t>
      </w:r>
      <w:proofErr w:type="gramEnd"/>
      <w:r>
        <w:t xml:space="preserve"> these</w:t>
      </w:r>
      <w:r w:rsidR="00396217">
        <w:t xml:space="preserve"> machines</w:t>
      </w:r>
      <w:r>
        <w:t>, discuss cranes as levers and pulleys.  This is an ongoing teaching/talking point.</w:t>
      </w:r>
    </w:p>
    <w:p w:rsidR="00501A43" w:rsidRDefault="00501A43" w:rsidP="00501A43">
      <w:pPr>
        <w:pStyle w:val="Normal1"/>
        <w:numPr>
          <w:ilvl w:val="0"/>
          <w:numId w:val="1"/>
        </w:numPr>
        <w:spacing w:after="200"/>
      </w:pPr>
      <w:r>
        <w:t xml:space="preserve">Consider showing </w:t>
      </w:r>
      <w:proofErr w:type="spellStart"/>
      <w:r>
        <w:t>youtube</w:t>
      </w:r>
      <w:proofErr w:type="spellEnd"/>
      <w:r>
        <w:t xml:space="preserve"> video on Crane Disasters.</w:t>
      </w:r>
      <w:r w:rsidR="00962BDA">
        <w:t xml:space="preserve"> </w:t>
      </w:r>
      <w:hyperlink r:id="rId8" w:history="1">
        <w:r w:rsidR="00962BDA">
          <w:rPr>
            <w:rStyle w:val="Hyperlink"/>
          </w:rPr>
          <w:t>http://www.youtube.com/watch?v=cz22Wty5Rks</w:t>
        </w:r>
      </w:hyperlink>
      <w:r w:rsidR="00962BDA">
        <w:t xml:space="preserve">  NOTE:  vocabulary is inappropriate</w:t>
      </w:r>
      <w:r w:rsidR="004A1521">
        <w:t xml:space="preserve"> in sixth grade classroom</w:t>
      </w:r>
      <w:r w:rsidR="00962BDA">
        <w:t>.  TURN SOUND OFF!</w:t>
      </w:r>
    </w:p>
    <w:p w:rsidR="009972FC" w:rsidRDefault="009972FC">
      <w:pPr>
        <w:pStyle w:val="Normal1"/>
        <w:spacing w:after="200"/>
      </w:pPr>
    </w:p>
    <w:p w:rsidR="009972FC" w:rsidRDefault="000051A6">
      <w:pPr>
        <w:pStyle w:val="Normal1"/>
        <w:spacing w:after="200"/>
      </w:pPr>
      <w:r>
        <w:rPr>
          <w:b/>
          <w:u w:val="single"/>
        </w:rPr>
        <w:t>Part 3-A</w:t>
      </w:r>
      <w:r>
        <w:rPr>
          <w:b/>
        </w:rPr>
        <w:t>: Engineering Task</w:t>
      </w:r>
    </w:p>
    <w:p w:rsidR="009972FC" w:rsidRDefault="00501A43">
      <w:pPr>
        <w:pStyle w:val="Normal1"/>
        <w:spacing w:after="200"/>
        <w:rPr>
          <w:i/>
        </w:rPr>
      </w:pPr>
      <w:r>
        <w:rPr>
          <w:i/>
        </w:rPr>
        <w:t>Problem:  identify criterion and limitations, initial student choice of design.  Reevaluate design, report out.</w:t>
      </w:r>
    </w:p>
    <w:p w:rsidR="00501A43" w:rsidRDefault="00501A43" w:rsidP="00501A43">
      <w:pPr>
        <w:pStyle w:val="Normal1"/>
        <w:numPr>
          <w:ilvl w:val="0"/>
          <w:numId w:val="2"/>
        </w:numPr>
        <w:spacing w:after="200"/>
      </w:pPr>
      <w:r>
        <w:lastRenderedPageBreak/>
        <w:t xml:space="preserve">Teacher: present problem – need to create hole for swimming pool.  Boulder in the location chosen – need to move boulder. </w:t>
      </w:r>
      <w:r w:rsidR="00396217">
        <w:t xml:space="preserve">Consider place to put boulder, connect to student experience. </w:t>
      </w:r>
      <w:r>
        <w:t xml:space="preserve"> Idea:  eighth graders can paint the rock in the fall for their representation as the “top class.”</w:t>
      </w:r>
    </w:p>
    <w:p w:rsidR="00501A43" w:rsidRDefault="00501A43" w:rsidP="00501A43">
      <w:pPr>
        <w:pStyle w:val="Normal1"/>
        <w:numPr>
          <w:ilvl w:val="0"/>
          <w:numId w:val="2"/>
        </w:numPr>
        <w:spacing w:after="200"/>
      </w:pPr>
      <w:r>
        <w:t>In-class discussion: students come up with all the criterion (in discussion with teacher):</w:t>
      </w:r>
    </w:p>
    <w:p w:rsidR="00501A43" w:rsidRDefault="00501A43" w:rsidP="00501A43">
      <w:pPr>
        <w:pStyle w:val="Normal1"/>
        <w:numPr>
          <w:ilvl w:val="1"/>
          <w:numId w:val="2"/>
        </w:numPr>
        <w:spacing w:after="200"/>
      </w:pPr>
      <w:r>
        <w:t xml:space="preserve">Weight of boulder (collect data from Geology, previous construction, </w:t>
      </w:r>
      <w:proofErr w:type="spellStart"/>
      <w:r>
        <w:t>google</w:t>
      </w:r>
      <w:proofErr w:type="spellEnd"/>
      <w:r>
        <w:t>.)</w:t>
      </w:r>
    </w:p>
    <w:p w:rsidR="00501A43" w:rsidRDefault="00501A43" w:rsidP="00501A43">
      <w:pPr>
        <w:pStyle w:val="Normal1"/>
        <w:numPr>
          <w:ilvl w:val="1"/>
          <w:numId w:val="2"/>
        </w:numPr>
        <w:spacing w:after="200"/>
      </w:pPr>
      <w:r>
        <w:t>Where to put the boulder</w:t>
      </w:r>
    </w:p>
    <w:p w:rsidR="00501A43" w:rsidRDefault="00501A43" w:rsidP="00501A43">
      <w:pPr>
        <w:pStyle w:val="Normal1"/>
        <w:numPr>
          <w:ilvl w:val="1"/>
          <w:numId w:val="2"/>
        </w:numPr>
        <w:spacing w:after="200"/>
      </w:pPr>
      <w:r>
        <w:t>Hurdles/obstacles on the way</w:t>
      </w:r>
    </w:p>
    <w:p w:rsidR="00501A43" w:rsidRDefault="00501A43" w:rsidP="00501A43">
      <w:pPr>
        <w:pStyle w:val="Normal1"/>
        <w:numPr>
          <w:ilvl w:val="0"/>
          <w:numId w:val="2"/>
        </w:numPr>
        <w:spacing w:after="200"/>
      </w:pPr>
      <w:r>
        <w:t>In-class discussion: constraints</w:t>
      </w:r>
    </w:p>
    <w:p w:rsidR="00501A43" w:rsidRDefault="00501A43" w:rsidP="00501A43">
      <w:pPr>
        <w:pStyle w:val="Normal1"/>
        <w:numPr>
          <w:ilvl w:val="1"/>
          <w:numId w:val="2"/>
        </w:numPr>
        <w:spacing w:after="200"/>
      </w:pPr>
      <w:r>
        <w:t>How much money do we want to spend?</w:t>
      </w:r>
    </w:p>
    <w:p w:rsidR="00501A43" w:rsidRDefault="00501A43" w:rsidP="00501A43">
      <w:pPr>
        <w:pStyle w:val="Normal1"/>
        <w:numPr>
          <w:ilvl w:val="1"/>
          <w:numId w:val="2"/>
        </w:numPr>
        <w:spacing w:after="200"/>
      </w:pPr>
      <w:r>
        <w:t xml:space="preserve">Lever: student “muscle power” </w:t>
      </w:r>
    </w:p>
    <w:p w:rsidR="00501A43" w:rsidRDefault="00501A43" w:rsidP="00501A43">
      <w:pPr>
        <w:pStyle w:val="Normal1"/>
        <w:numPr>
          <w:ilvl w:val="1"/>
          <w:numId w:val="2"/>
        </w:numPr>
        <w:spacing w:after="200"/>
      </w:pPr>
      <w:r>
        <w:t>Material availability</w:t>
      </w:r>
    </w:p>
    <w:p w:rsidR="00501A43" w:rsidRDefault="00501A43" w:rsidP="00501A43">
      <w:pPr>
        <w:pStyle w:val="Normal1"/>
        <w:numPr>
          <w:ilvl w:val="1"/>
          <w:numId w:val="2"/>
        </w:numPr>
        <w:spacing w:after="200"/>
      </w:pPr>
      <w:r>
        <w:t>Can’t cut down the tree</w:t>
      </w:r>
    </w:p>
    <w:p w:rsidR="00501A43" w:rsidRDefault="00501A43" w:rsidP="00501A43">
      <w:pPr>
        <w:pStyle w:val="Normal1"/>
        <w:numPr>
          <w:ilvl w:val="1"/>
          <w:numId w:val="2"/>
        </w:numPr>
        <w:spacing w:after="200"/>
      </w:pPr>
      <w:r>
        <w:t>Access to location of pool/tree/buildings</w:t>
      </w:r>
    </w:p>
    <w:p w:rsidR="00501A43" w:rsidRDefault="00501A43" w:rsidP="00501A43">
      <w:pPr>
        <w:pStyle w:val="Normal1"/>
        <w:numPr>
          <w:ilvl w:val="1"/>
          <w:numId w:val="2"/>
        </w:numPr>
        <w:spacing w:after="200"/>
      </w:pPr>
      <w:r>
        <w:t>Access to bus routes, fire lanes and hydrants, entrance to school property</w:t>
      </w:r>
    </w:p>
    <w:p w:rsidR="00074CD8" w:rsidRDefault="00074CD8" w:rsidP="00501A43">
      <w:pPr>
        <w:pStyle w:val="Normal1"/>
        <w:numPr>
          <w:ilvl w:val="1"/>
          <w:numId w:val="2"/>
        </w:numPr>
        <w:spacing w:after="200"/>
      </w:pPr>
      <w:r>
        <w:t>Local laws, zoning and permit issues</w:t>
      </w:r>
    </w:p>
    <w:p w:rsidR="0096476D" w:rsidRDefault="0096476D" w:rsidP="00501A43">
      <w:pPr>
        <w:pStyle w:val="Normal1"/>
        <w:numPr>
          <w:ilvl w:val="0"/>
          <w:numId w:val="2"/>
        </w:numPr>
        <w:spacing w:after="200"/>
      </w:pPr>
      <w:r>
        <w:t>In-class discussion: brainstorm solution concepts, discuss pros and cons (briefly)</w:t>
      </w:r>
    </w:p>
    <w:p w:rsidR="0096476D" w:rsidRDefault="0096476D" w:rsidP="0096476D">
      <w:pPr>
        <w:pStyle w:val="Normal1"/>
        <w:numPr>
          <w:ilvl w:val="1"/>
          <w:numId w:val="2"/>
        </w:numPr>
        <w:spacing w:after="200"/>
      </w:pPr>
      <w:r>
        <w:t>Levers – length of lever, material for lever, fulcrum,</w:t>
      </w:r>
    </w:p>
    <w:p w:rsidR="0096476D" w:rsidRDefault="0096476D" w:rsidP="0096476D">
      <w:pPr>
        <w:pStyle w:val="Normal1"/>
        <w:numPr>
          <w:ilvl w:val="1"/>
          <w:numId w:val="2"/>
        </w:numPr>
        <w:spacing w:after="200"/>
      </w:pPr>
      <w:r>
        <w:t>Pulleys – number of pulleys, length of rope, type of rope</w:t>
      </w:r>
    </w:p>
    <w:p w:rsidR="0096476D" w:rsidRDefault="0096476D" w:rsidP="0096476D">
      <w:pPr>
        <w:pStyle w:val="Normal1"/>
        <w:numPr>
          <w:ilvl w:val="1"/>
          <w:numId w:val="2"/>
        </w:numPr>
        <w:spacing w:after="200"/>
      </w:pPr>
      <w:r>
        <w:t>Cranes – more expensive – a and b are cheaper</w:t>
      </w:r>
      <w:r w:rsidR="00074CD8">
        <w:t xml:space="preserve">, time to get a crane (current Seattle – 7 </w:t>
      </w:r>
      <w:proofErr w:type="spellStart"/>
      <w:r w:rsidR="00074CD8">
        <w:t>yr</w:t>
      </w:r>
      <w:proofErr w:type="spellEnd"/>
      <w:r w:rsidR="00074CD8">
        <w:t xml:space="preserve"> wait to get local cranes, imported more expensive), number of cranes allowed in an area can be limited, number of people in area can be limited, traffic concerns</w:t>
      </w:r>
    </w:p>
    <w:p w:rsidR="00501A43" w:rsidRDefault="00501A43" w:rsidP="0096476D">
      <w:pPr>
        <w:pStyle w:val="Normal1"/>
        <w:numPr>
          <w:ilvl w:val="0"/>
          <w:numId w:val="2"/>
        </w:numPr>
        <w:spacing w:after="200"/>
      </w:pPr>
      <w:r>
        <w:t xml:space="preserve"> </w:t>
      </w:r>
      <w:r w:rsidR="0096476D">
        <w:t>Individual write up: choice of a solution, write-up of rationale</w:t>
      </w:r>
      <w:r w:rsidR="00055A1A">
        <w:t xml:space="preserve"> (how the design meets criteria and constraints)</w:t>
      </w:r>
      <w:r w:rsidR="0096476D">
        <w:t>, include labeled drawing of solution</w:t>
      </w:r>
      <w:r w:rsidR="00AC5FF1">
        <w:t>. There is a rubric for this. Students evaluate their work. If time, they can rewrite</w:t>
      </w:r>
    </w:p>
    <w:p w:rsidR="0096476D" w:rsidRDefault="0096476D" w:rsidP="0096476D">
      <w:pPr>
        <w:pStyle w:val="Normal1"/>
        <w:numPr>
          <w:ilvl w:val="0"/>
          <w:numId w:val="2"/>
        </w:numPr>
        <w:spacing w:after="200"/>
      </w:pPr>
      <w:r>
        <w:t>In class discussion of different solutions. (possible discussion points)</w:t>
      </w:r>
    </w:p>
    <w:p w:rsidR="0096476D" w:rsidRDefault="0096476D" w:rsidP="0096476D">
      <w:pPr>
        <w:pStyle w:val="Normal1"/>
        <w:numPr>
          <w:ilvl w:val="1"/>
          <w:numId w:val="2"/>
        </w:numPr>
        <w:spacing w:after="200"/>
      </w:pPr>
      <w:r>
        <w:t xml:space="preserve">Lever:  how to get boulder out of the hole – solution: build a ramp as we </w:t>
      </w:r>
      <w:proofErr w:type="spellStart"/>
      <w:r>
        <w:t>dig</w:t>
      </w:r>
      <w:proofErr w:type="spellEnd"/>
      <w:r>
        <w:t xml:space="preserve">.  What material? Soil? Slope? </w:t>
      </w:r>
    </w:p>
    <w:p w:rsidR="0096476D" w:rsidRDefault="0096476D" w:rsidP="0096476D">
      <w:pPr>
        <w:pStyle w:val="Normal1"/>
        <w:numPr>
          <w:ilvl w:val="1"/>
          <w:numId w:val="2"/>
        </w:numPr>
        <w:spacing w:after="200"/>
      </w:pPr>
      <w:r>
        <w:t>Pulleys:  need something to hang it on:</w:t>
      </w:r>
      <w:r w:rsidR="00422B28">
        <w:t xml:space="preserve">  Solution:</w:t>
      </w:r>
      <w:r>
        <w:t xml:space="preserve"> rig a support,  </w:t>
      </w:r>
      <w:r w:rsidR="00422B28">
        <w:t xml:space="preserve">Range is limited: </w:t>
      </w:r>
      <w:r>
        <w:t xml:space="preserve">increase range, </w:t>
      </w:r>
      <w:r w:rsidR="00422B28">
        <w:t xml:space="preserve">Solution: </w:t>
      </w:r>
      <w:r>
        <w:t>use a truck below, how truck gets in</w:t>
      </w:r>
      <w:r w:rsidR="00422B28">
        <w:t>/out, material to support truck</w:t>
      </w:r>
      <w:r>
        <w:t xml:space="preserve">   </w:t>
      </w:r>
    </w:p>
    <w:p w:rsidR="0096476D" w:rsidRDefault="00422B28" w:rsidP="0096476D">
      <w:pPr>
        <w:pStyle w:val="Normal1"/>
        <w:numPr>
          <w:ilvl w:val="1"/>
          <w:numId w:val="2"/>
        </w:numPr>
        <w:spacing w:after="200"/>
      </w:pPr>
      <w:r>
        <w:t>Cranes: Discuss similarity to levers and pulleys, different kinds of cranes, what is the range of the crane, cost – buy/rent</w:t>
      </w:r>
    </w:p>
    <w:p w:rsidR="00422B28" w:rsidRDefault="00422B28" w:rsidP="00422B28">
      <w:pPr>
        <w:pStyle w:val="Normal1"/>
        <w:numPr>
          <w:ilvl w:val="0"/>
          <w:numId w:val="2"/>
        </w:numPr>
        <w:spacing w:after="200"/>
      </w:pPr>
      <w:r>
        <w:lastRenderedPageBreak/>
        <w:t>Individual write up:  reassess previous design</w:t>
      </w:r>
      <w:r w:rsidR="004B70A8">
        <w:t xml:space="preserve"> (changes?)</w:t>
      </w:r>
      <w:r>
        <w:t>, propose final design</w:t>
      </w:r>
      <w:r w:rsidR="00055A1A">
        <w:t>,</w:t>
      </w:r>
      <w:r>
        <w:t xml:space="preserve"> rationale </w:t>
      </w:r>
      <w:r w:rsidR="00055A1A">
        <w:t xml:space="preserve">(how design meets criteria and constraints) </w:t>
      </w:r>
      <w:r>
        <w:t xml:space="preserve">for final design choice, needs to include labeled drawings.  Product could be poster, large white board, oral/picture presentation.  </w:t>
      </w:r>
    </w:p>
    <w:p w:rsidR="00422B28" w:rsidRDefault="00422B28" w:rsidP="00422B28">
      <w:pPr>
        <w:pStyle w:val="Normal1"/>
        <w:numPr>
          <w:ilvl w:val="0"/>
          <w:numId w:val="2"/>
        </w:numPr>
        <w:spacing w:after="200"/>
      </w:pPr>
      <w:r>
        <w:t>Possible class presentations/discussion (time dependent, teacher choice)</w:t>
      </w:r>
    </w:p>
    <w:p w:rsidR="009972FC" w:rsidRDefault="000051A6" w:rsidP="0096476D">
      <w:pPr>
        <w:pStyle w:val="Normal1"/>
        <w:spacing w:after="200"/>
        <w:rPr>
          <w:b/>
        </w:rPr>
      </w:pPr>
      <w:r w:rsidRPr="0096476D">
        <w:rPr>
          <w:b/>
          <w:u w:val="single"/>
        </w:rPr>
        <w:t>Part 3-B</w:t>
      </w:r>
      <w:r w:rsidRPr="0096476D">
        <w:rPr>
          <w:b/>
        </w:rPr>
        <w:t>: Assessment Rubric</w:t>
      </w:r>
      <w:r w:rsidR="004B70A8">
        <w:rPr>
          <w:b/>
        </w:rPr>
        <w:t xml:space="preserve"> - Attached</w:t>
      </w:r>
    </w:p>
    <w:p w:rsidR="00422B28" w:rsidRDefault="00422B28" w:rsidP="0096476D">
      <w:pPr>
        <w:pStyle w:val="Normal1"/>
        <w:spacing w:after="200"/>
      </w:pPr>
    </w:p>
    <w:p w:rsidR="009972FC" w:rsidRDefault="000051A6">
      <w:pPr>
        <w:pStyle w:val="Normal1"/>
        <w:spacing w:after="200"/>
      </w:pPr>
      <w:r>
        <w:t xml:space="preserve"> ______________________________________________________________________</w:t>
      </w:r>
    </w:p>
    <w:p w:rsidR="009972FC" w:rsidRDefault="000051A6">
      <w:pPr>
        <w:pStyle w:val="Normal1"/>
        <w:spacing w:after="200"/>
      </w:pPr>
      <w:r>
        <w:rPr>
          <w:b/>
          <w:sz w:val="28"/>
        </w:rPr>
        <w:t>Additional Information</w:t>
      </w:r>
    </w:p>
    <w:p w:rsidR="009972FC" w:rsidRDefault="000051A6">
      <w:pPr>
        <w:pStyle w:val="Normal1"/>
        <w:spacing w:after="200"/>
      </w:pPr>
      <w:r>
        <w:t xml:space="preserve">        </w:t>
      </w:r>
      <w:r>
        <w:tab/>
      </w:r>
      <w:r>
        <w:rPr>
          <w:color w:val="7F7F7F"/>
        </w:rPr>
        <w:t>NOTES</w:t>
      </w:r>
    </w:p>
    <w:p w:rsidR="009972FC" w:rsidRPr="00AC5FF1" w:rsidRDefault="00AC5FF1" w:rsidP="00AC5FF1">
      <w:pPr>
        <w:pStyle w:val="Normal1"/>
        <w:numPr>
          <w:ilvl w:val="0"/>
          <w:numId w:val="3"/>
        </w:numPr>
        <w:spacing w:after="200"/>
        <w:rPr>
          <w:color w:val="000000" w:themeColor="text1"/>
        </w:rPr>
      </w:pPr>
      <w:r w:rsidRPr="00AC5FF1">
        <w:rPr>
          <w:color w:val="000000" w:themeColor="text1"/>
        </w:rPr>
        <w:t>Save samples to bring to second release day</w:t>
      </w:r>
    </w:p>
    <w:p w:rsidR="009972FC" w:rsidRDefault="009972FC">
      <w:pPr>
        <w:pStyle w:val="Normal1"/>
        <w:spacing w:after="200"/>
      </w:pPr>
    </w:p>
    <w:p w:rsidR="009972FC" w:rsidRDefault="009972FC">
      <w:pPr>
        <w:pStyle w:val="Normal1"/>
        <w:spacing w:after="200"/>
      </w:pPr>
    </w:p>
    <w:p w:rsidR="009972FC" w:rsidRDefault="009972FC">
      <w:pPr>
        <w:pStyle w:val="Normal1"/>
      </w:pPr>
    </w:p>
    <w:sectPr w:rsidR="009972FC">
      <w:footerReference w:type="default" r:id="rId9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83F" w:rsidRDefault="0075383F">
      <w:r>
        <w:separator/>
      </w:r>
    </w:p>
  </w:endnote>
  <w:endnote w:type="continuationSeparator" w:id="0">
    <w:p w:rsidR="0075383F" w:rsidRDefault="00753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2FC" w:rsidRDefault="000051A6">
    <w:pPr>
      <w:pStyle w:val="Normal1"/>
    </w:pPr>
    <w:r>
      <w:t>Partnership for Science &amp; Engineering Practices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83F" w:rsidRDefault="0075383F">
      <w:r>
        <w:separator/>
      </w:r>
    </w:p>
  </w:footnote>
  <w:footnote w:type="continuationSeparator" w:id="0">
    <w:p w:rsidR="0075383F" w:rsidRDefault="007538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47AB6"/>
    <w:multiLevelType w:val="hybridMultilevel"/>
    <w:tmpl w:val="3A4610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24641E"/>
    <w:multiLevelType w:val="hybridMultilevel"/>
    <w:tmpl w:val="D8B6588E"/>
    <w:lvl w:ilvl="0" w:tplc="D41CD3DA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D65822"/>
    <w:multiLevelType w:val="hybridMultilevel"/>
    <w:tmpl w:val="0EC64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972FC"/>
    <w:rsid w:val="000051A6"/>
    <w:rsid w:val="00055A1A"/>
    <w:rsid w:val="00074CD8"/>
    <w:rsid w:val="00092251"/>
    <w:rsid w:val="00396217"/>
    <w:rsid w:val="00422B28"/>
    <w:rsid w:val="004A1521"/>
    <w:rsid w:val="004B70A8"/>
    <w:rsid w:val="00501A43"/>
    <w:rsid w:val="00674C77"/>
    <w:rsid w:val="0075383F"/>
    <w:rsid w:val="00962BDA"/>
    <w:rsid w:val="0096476D"/>
    <w:rsid w:val="009972FC"/>
    <w:rsid w:val="00A868AA"/>
    <w:rsid w:val="00AC5FF1"/>
    <w:rsid w:val="00C63886"/>
    <w:rsid w:val="00CF6AEC"/>
    <w:rsid w:val="00D040A0"/>
    <w:rsid w:val="00F2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character" w:styleId="Hyperlink">
    <w:name w:val="Hyperlink"/>
    <w:basedOn w:val="DefaultParagraphFont"/>
    <w:uiPriority w:val="99"/>
    <w:semiHidden/>
    <w:unhideWhenUsed/>
    <w:rsid w:val="00962B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character" w:styleId="Hyperlink">
    <w:name w:val="Hyperlink"/>
    <w:basedOn w:val="DefaultParagraphFont"/>
    <w:uiPriority w:val="99"/>
    <w:semiHidden/>
    <w:unhideWhenUsed/>
    <w:rsid w:val="00962B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cz22Wty5Rk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Engineering Enhancement Template.docx</vt:lpstr>
    </vt:vector>
  </TitlesOfParts>
  <Company>Renton School District</Company>
  <LinksUpToDate>false</LinksUpToDate>
  <CharactersWithSpaces>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Engineering Enhancement Template.docx</dc:title>
  <dc:creator>Sylvia Christensen</dc:creator>
  <cp:lastModifiedBy>Lily Higgins</cp:lastModifiedBy>
  <cp:revision>3</cp:revision>
  <dcterms:created xsi:type="dcterms:W3CDTF">2013-08-23T21:26:00Z</dcterms:created>
  <dcterms:modified xsi:type="dcterms:W3CDTF">2013-08-23T21:27:00Z</dcterms:modified>
</cp:coreProperties>
</file>